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E83" w:rsidRPr="00C75E83" w:rsidRDefault="00C75E83" w:rsidP="00C75E83">
      <w:pPr>
        <w:pStyle w:val="9"/>
        <w:ind w:firstLine="708"/>
        <w:jc w:val="center"/>
        <w:rPr>
          <w:color w:val="333333"/>
          <w:szCs w:val="28"/>
          <w:lang w:val="ru-RU" w:eastAsia="ko-KR"/>
        </w:rPr>
      </w:pPr>
      <w:r w:rsidRPr="00C75E83">
        <w:rPr>
          <w:color w:val="333333"/>
          <w:szCs w:val="28"/>
          <w:lang w:eastAsia="ko-KR"/>
        </w:rPr>
        <w:t>Емтихан сұрақтары</w:t>
      </w:r>
    </w:p>
    <w:p w:rsidR="00C75E83" w:rsidRPr="00C75E83" w:rsidRDefault="00C75E83" w:rsidP="00C75E8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C75E83">
        <w:rPr>
          <w:rFonts w:ascii="Times New Roman" w:hAnsi="Times New Roman" w:cs="Times New Roman"/>
          <w:color w:val="333333"/>
          <w:sz w:val="28"/>
          <w:szCs w:val="28"/>
          <w:lang w:val="kk-KZ"/>
        </w:rPr>
        <w:t>Атомдық-молекулалық ілімнің негізгі қағидалары.</w:t>
      </w:r>
    </w:p>
    <w:p w:rsidR="00C75E83" w:rsidRPr="00C75E83" w:rsidRDefault="00C75E83" w:rsidP="00C75E83">
      <w:pPr>
        <w:pStyle w:val="21"/>
        <w:numPr>
          <w:ilvl w:val="0"/>
          <w:numId w:val="1"/>
        </w:numPr>
        <w:jc w:val="both"/>
        <w:rPr>
          <w:color w:val="333333"/>
          <w:szCs w:val="28"/>
        </w:rPr>
      </w:pPr>
      <w:r w:rsidRPr="00C75E83">
        <w:rPr>
          <w:color w:val="333333"/>
          <w:szCs w:val="28"/>
        </w:rPr>
        <w:t>Химияның стехиометриялық заңдары (құрам тұрақтылық, масса сақталу, эквиваленттер заңы, Авогадро заңы).</w:t>
      </w:r>
    </w:p>
    <w:p w:rsidR="00C75E83" w:rsidRPr="00C75E83" w:rsidRDefault="00C75E83" w:rsidP="00C75E8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C75E83">
        <w:rPr>
          <w:rFonts w:ascii="Times New Roman" w:hAnsi="Times New Roman" w:cs="Times New Roman"/>
          <w:color w:val="333333"/>
          <w:sz w:val="28"/>
          <w:szCs w:val="28"/>
          <w:lang w:val="kk-KZ"/>
        </w:rPr>
        <w:t>Химияның негізгі түсініктері:</w:t>
      </w:r>
    </w:p>
    <w:p w:rsidR="00C75E83" w:rsidRPr="00C75E83" w:rsidRDefault="00C75E83" w:rsidP="00C75E83">
      <w:pPr>
        <w:ind w:left="360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C75E83">
        <w:rPr>
          <w:rFonts w:ascii="Times New Roman" w:hAnsi="Times New Roman" w:cs="Times New Roman"/>
          <w:color w:val="333333"/>
          <w:sz w:val="28"/>
          <w:szCs w:val="28"/>
          <w:lang w:val="kk-KZ"/>
        </w:rPr>
        <w:t>а) Атом, молекула,  элемент.</w:t>
      </w:r>
    </w:p>
    <w:p w:rsidR="00C75E83" w:rsidRPr="00C75E83" w:rsidRDefault="00C75E83" w:rsidP="00C75E83">
      <w:pPr>
        <w:ind w:left="360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C75E83">
        <w:rPr>
          <w:rFonts w:ascii="Times New Roman" w:hAnsi="Times New Roman" w:cs="Times New Roman"/>
          <w:color w:val="333333"/>
          <w:sz w:val="28"/>
          <w:szCs w:val="28"/>
          <w:lang w:val="kk-KZ"/>
        </w:rPr>
        <w:t>б) Салыстырмалы атомдық масса, салыстырмалы молекулярлық масса.</w:t>
      </w:r>
    </w:p>
    <w:p w:rsidR="00C75E83" w:rsidRPr="00C75E83" w:rsidRDefault="00C75E83" w:rsidP="00C75E83">
      <w:pPr>
        <w:ind w:left="360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C75E83">
        <w:rPr>
          <w:rFonts w:ascii="Times New Roman" w:hAnsi="Times New Roman" w:cs="Times New Roman"/>
          <w:color w:val="333333"/>
          <w:sz w:val="28"/>
          <w:szCs w:val="28"/>
          <w:lang w:val="kk-KZ"/>
        </w:rPr>
        <w:t>в) Моль, молярлық масса, молярлық көлем.</w:t>
      </w:r>
    </w:p>
    <w:p w:rsidR="00C75E83" w:rsidRPr="00C75E83" w:rsidRDefault="00C75E83" w:rsidP="00C75E83">
      <w:pPr>
        <w:ind w:left="360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C75E83">
        <w:rPr>
          <w:rFonts w:ascii="Times New Roman" w:hAnsi="Times New Roman" w:cs="Times New Roman"/>
          <w:color w:val="333333"/>
          <w:sz w:val="28"/>
          <w:szCs w:val="28"/>
          <w:lang w:val="kk-KZ"/>
        </w:rPr>
        <w:t>г) Эквивалент, эквиваленттік масса.</w:t>
      </w:r>
    </w:p>
    <w:p w:rsidR="00C75E83" w:rsidRPr="00C75E83" w:rsidRDefault="00C75E83" w:rsidP="00C75E8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C75E83">
        <w:rPr>
          <w:rFonts w:ascii="Times New Roman" w:hAnsi="Times New Roman" w:cs="Times New Roman"/>
          <w:color w:val="333333"/>
          <w:sz w:val="28"/>
          <w:szCs w:val="28"/>
          <w:lang w:val="kk-KZ"/>
        </w:rPr>
        <w:t>Қарапайым және күрделі бейорганикалық заттардың жіктелуі. Бейорганикалық заттардың негізгі кластары: оксидтер, қышқылдар, негіздер, тұздар.</w:t>
      </w:r>
    </w:p>
    <w:p w:rsidR="00C75E83" w:rsidRPr="00C75E83" w:rsidRDefault="00C75E83" w:rsidP="00C75E8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C75E83">
        <w:rPr>
          <w:rFonts w:ascii="Times New Roman" w:hAnsi="Times New Roman" w:cs="Times New Roman"/>
          <w:color w:val="333333"/>
          <w:sz w:val="28"/>
          <w:szCs w:val="28"/>
          <w:lang w:val="kk-KZ"/>
        </w:rPr>
        <w:t>Атом құрылысы. Атом құрылысының кванттық теориясының негіздері.</w:t>
      </w:r>
    </w:p>
    <w:p w:rsidR="00C75E83" w:rsidRPr="00C75E83" w:rsidRDefault="00C75E83" w:rsidP="00C75E8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C75E83">
        <w:rPr>
          <w:rFonts w:ascii="Times New Roman" w:hAnsi="Times New Roman" w:cs="Times New Roman"/>
          <w:color w:val="333333"/>
          <w:sz w:val="28"/>
          <w:szCs w:val="28"/>
          <w:lang w:val="kk-KZ"/>
        </w:rPr>
        <w:t>Кванттық сандар және олардың физикалық мәні. Энергетикалық деңгейлер, деңгейшелер, атомдық орбитальдар.</w:t>
      </w:r>
    </w:p>
    <w:p w:rsidR="00C75E83" w:rsidRPr="00C75E83" w:rsidRDefault="00C75E83" w:rsidP="00C75E8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C75E83">
        <w:rPr>
          <w:rFonts w:ascii="Times New Roman" w:hAnsi="Times New Roman" w:cs="Times New Roman"/>
          <w:color w:val="333333"/>
          <w:sz w:val="28"/>
          <w:szCs w:val="28"/>
          <w:lang w:val="kk-KZ"/>
        </w:rPr>
        <w:t>Атомдық орбитальдардың электрондармен толтырылу реті. Энергияның минимум болу принципі. Клечковский ережелері. Паули принципі. Гунда ережесі. Элементтердің электрондық формулалары. Валенттік электрондар.</w:t>
      </w:r>
    </w:p>
    <w:p w:rsidR="00C75E83" w:rsidRPr="00C75E83" w:rsidRDefault="00C75E83" w:rsidP="00C75E8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C75E83">
        <w:rPr>
          <w:rFonts w:ascii="Times New Roman" w:hAnsi="Times New Roman" w:cs="Times New Roman"/>
          <w:color w:val="333333"/>
          <w:sz w:val="28"/>
          <w:szCs w:val="28"/>
          <w:lang w:val="kk-KZ"/>
        </w:rPr>
        <w:t>Элементтердің периодтық заңы. Элементтер қасиеттерінің топ бойынша, период бойынша өзгеру заңдылықтары. Элементтің  периодтық жүйедегі орнының  элементтің  электрондық  құрылысымен байланыстылығы.</w:t>
      </w:r>
    </w:p>
    <w:p w:rsidR="00C75E83" w:rsidRPr="00C75E83" w:rsidRDefault="00C75E83" w:rsidP="00C75E8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C75E83">
        <w:rPr>
          <w:rFonts w:ascii="Times New Roman" w:hAnsi="Times New Roman" w:cs="Times New Roman"/>
          <w:color w:val="333333"/>
          <w:sz w:val="28"/>
          <w:szCs w:val="28"/>
          <w:lang w:val="kk-KZ"/>
        </w:rPr>
        <w:t>Атомдардың қасиеттері: атомдық және иондық радиустар. Элементтердің  иондалу энергиялары, электрон тартқыштықтары. Элементтердің электртерістігі,    физикалық мәні. Салыстырмалы электртерістік. Элементтердің салыстырмалы электртерістіктерінің период бойынша, топ бойынша өзгеру заңдылықтары.</w:t>
      </w:r>
    </w:p>
    <w:p w:rsidR="00C75E83" w:rsidRPr="00C75E83" w:rsidRDefault="00C75E83" w:rsidP="00C75E8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C75E83">
        <w:rPr>
          <w:rFonts w:ascii="Times New Roman" w:hAnsi="Times New Roman" w:cs="Times New Roman"/>
          <w:color w:val="333333"/>
          <w:sz w:val="28"/>
          <w:szCs w:val="28"/>
          <w:lang w:val="kk-KZ"/>
        </w:rPr>
        <w:t>Химиялық байланыстың түрлері. Химиялық байланыстың түзілу себептері.</w:t>
      </w:r>
    </w:p>
    <w:p w:rsidR="00C75E83" w:rsidRPr="00C75E83" w:rsidRDefault="00C75E83" w:rsidP="00C75E8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C75E83">
        <w:rPr>
          <w:rFonts w:ascii="Times New Roman" w:hAnsi="Times New Roman" w:cs="Times New Roman"/>
          <w:color w:val="333333"/>
          <w:sz w:val="28"/>
          <w:szCs w:val="28"/>
          <w:lang w:val="kk-KZ"/>
        </w:rPr>
        <w:t>Химиялық байланыстың үзілу энергиясы.  Элементтердің салыстырмалы электротерістіктерінің айырмашылығы бойынша химиялық байланыстың типін анықтау.</w:t>
      </w:r>
    </w:p>
    <w:p w:rsidR="00C75E83" w:rsidRPr="00C75E83" w:rsidRDefault="00C75E83" w:rsidP="00C75E8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C75E83">
        <w:rPr>
          <w:rFonts w:ascii="Times New Roman" w:hAnsi="Times New Roman" w:cs="Times New Roman"/>
          <w:color w:val="333333"/>
          <w:sz w:val="28"/>
          <w:szCs w:val="28"/>
          <w:lang w:val="kk-KZ"/>
        </w:rPr>
        <w:t>Химиялық реакцияның жылдамдығы. Реакцияның жылдамдығына  концентрацияның, температураның  әсері. Әрекеттесуші массалар заңы. Вант-Гофф ережесі. Реакцияның активтелу энергиясы. Реакция жылдамдығына катализатордың әсері. Катализ.</w:t>
      </w:r>
    </w:p>
    <w:p w:rsidR="00C75E83" w:rsidRPr="00C75E83" w:rsidRDefault="00C75E83" w:rsidP="00C75E8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C75E83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Қайтымды реакциялар. Химиялық тепе-теңдік. Тепе-теңдік константасы. </w:t>
      </w:r>
    </w:p>
    <w:p w:rsidR="00C75E83" w:rsidRPr="00C75E83" w:rsidRDefault="00C75E83" w:rsidP="00C75E8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C75E83">
        <w:rPr>
          <w:rFonts w:ascii="Times New Roman" w:hAnsi="Times New Roman" w:cs="Times New Roman"/>
          <w:color w:val="333333"/>
          <w:sz w:val="28"/>
          <w:szCs w:val="28"/>
          <w:lang w:val="kk-KZ"/>
        </w:rPr>
        <w:t>Тепе-теңдік константасына әсер ететін факторлар. Сыртқы әсерден химиялық тепе-теңдіктің ығысу бағыты. Ле-Шателье принципі.</w:t>
      </w:r>
    </w:p>
    <w:p w:rsidR="00C75E83" w:rsidRPr="00C75E83" w:rsidRDefault="00C75E83" w:rsidP="00C75E8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C75E83">
        <w:rPr>
          <w:rFonts w:ascii="Times New Roman" w:hAnsi="Times New Roman" w:cs="Times New Roman"/>
          <w:color w:val="333333"/>
          <w:sz w:val="28"/>
          <w:szCs w:val="28"/>
          <w:lang w:val="kk-KZ"/>
        </w:rPr>
        <w:t>Термохимия. Энтальпия. Гесс заңы. Заттардың стандартты түзілу жылулары. Химиялық реакцияның жылу эффектісі.</w:t>
      </w:r>
    </w:p>
    <w:p w:rsidR="00C75E83" w:rsidRPr="00C75E83" w:rsidRDefault="00C75E83" w:rsidP="00C75E8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C75E83">
        <w:rPr>
          <w:rFonts w:ascii="Times New Roman" w:hAnsi="Times New Roman" w:cs="Times New Roman"/>
          <w:color w:val="333333"/>
          <w:sz w:val="28"/>
          <w:szCs w:val="28"/>
          <w:lang w:val="kk-KZ"/>
        </w:rPr>
        <w:t>Ерітінділер. Еріген зат бөлшегінің размері бойынша ерітінділердің жіктелуі. Ерігіштік. Заттардың ерігіштігі бойынша жіктелуі. Еру процесінің механизмі. Сольватация. Гидратация. Қаныққан, қанықпаған, аса каныққан ерітінділер.</w:t>
      </w:r>
    </w:p>
    <w:p w:rsidR="00C75E83" w:rsidRPr="00C75E83" w:rsidRDefault="00C75E83" w:rsidP="00C75E8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C75E83">
        <w:rPr>
          <w:rFonts w:ascii="Times New Roman" w:hAnsi="Times New Roman" w:cs="Times New Roman"/>
          <w:color w:val="333333"/>
          <w:sz w:val="28"/>
          <w:szCs w:val="28"/>
          <w:lang w:val="kk-KZ"/>
        </w:rPr>
        <w:lastRenderedPageBreak/>
        <w:t>Ерітіндінің концентрациясын сипаттайтын әдістер: проценттік, молярлық, моляльдық, моль-эквиваленттік концентрациялар. Ерітіндінің титрі.</w:t>
      </w:r>
    </w:p>
    <w:p w:rsidR="00C75E83" w:rsidRPr="00C75E83" w:rsidRDefault="00C75E83" w:rsidP="00C75E8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C75E83">
        <w:rPr>
          <w:rFonts w:ascii="Times New Roman" w:hAnsi="Times New Roman" w:cs="Times New Roman"/>
          <w:color w:val="333333"/>
          <w:sz w:val="28"/>
          <w:szCs w:val="28"/>
          <w:lang w:val="kk-KZ"/>
        </w:rPr>
        <w:t>Электролиттер, анықтамасы, диссоциациялану механизмі. Электролиттердің диссоциациялану дәрежесі. Электролиттердің жіктелуі. Әлсіз электролиттер және әрекеттесуші массалар заңы. Электролиттік диссоциация константасы.</w:t>
      </w:r>
    </w:p>
    <w:p w:rsidR="00C75E83" w:rsidRPr="00C75E83" w:rsidRDefault="00C75E83" w:rsidP="00C75E8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C75E83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Электролиттер арасындағы химиялық реакцияның жүру бағыты. </w:t>
      </w:r>
    </w:p>
    <w:p w:rsidR="00C75E83" w:rsidRPr="00C75E83" w:rsidRDefault="00C75E83" w:rsidP="00C75E8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C75E83">
        <w:rPr>
          <w:rFonts w:ascii="Times New Roman" w:hAnsi="Times New Roman" w:cs="Times New Roman"/>
          <w:color w:val="333333"/>
          <w:sz w:val="28"/>
          <w:szCs w:val="28"/>
          <w:lang w:val="kk-KZ"/>
        </w:rPr>
        <w:t>Электролит ерітінділеріндегі ион алмасу реакциялары. Ион алмасу реакцияларының молекулярлық, толық иондық, қысқаша иондық теңдеулері.</w:t>
      </w:r>
    </w:p>
    <w:p w:rsidR="00C75E83" w:rsidRPr="00C75E83" w:rsidRDefault="00C75E83" w:rsidP="00C75E8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C75E83">
        <w:rPr>
          <w:rFonts w:ascii="Times New Roman" w:hAnsi="Times New Roman" w:cs="Times New Roman"/>
          <w:color w:val="333333"/>
          <w:sz w:val="28"/>
          <w:szCs w:val="28"/>
          <w:lang w:val="kk-KZ"/>
        </w:rPr>
        <w:t>Судың электролиттік диссоциациясы. Судың иондық көбейтіндісі. Сутектік көрсеткіш. Гидроксилдік көрсеткіш. Ерітіндінің рН-ын анықтау әдісі. Қышқылдық-негіздік индикаторлар.</w:t>
      </w:r>
    </w:p>
    <w:p w:rsidR="00C75E83" w:rsidRPr="00C75E83" w:rsidRDefault="00C75E83" w:rsidP="00C75E8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C75E83">
        <w:rPr>
          <w:rFonts w:ascii="Times New Roman" w:hAnsi="Times New Roman" w:cs="Times New Roman"/>
          <w:color w:val="333333"/>
          <w:sz w:val="28"/>
          <w:szCs w:val="28"/>
          <w:lang w:val="kk-KZ"/>
        </w:rPr>
        <w:t>Күшті қышқылдар, күшті негіздер ерітінділерінің  сутектік көрсеткішін есептеу. Әлсіз негіздер мен әлсіз қышқылдар ерітінділерінің сутектік көрсеткішін есептеу.</w:t>
      </w:r>
    </w:p>
    <w:p w:rsidR="00C75E83" w:rsidRPr="00C75E83" w:rsidRDefault="00C75E83" w:rsidP="00C75E8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C75E83">
        <w:rPr>
          <w:rFonts w:ascii="Times New Roman" w:hAnsi="Times New Roman" w:cs="Times New Roman"/>
          <w:color w:val="333333"/>
          <w:sz w:val="28"/>
          <w:szCs w:val="28"/>
          <w:lang w:val="kk-KZ"/>
        </w:rPr>
        <w:t>Әлсіз электролиттің диссоциясына бір текті иондардың әсері. Буферлік ерітінділер және олардың қолданылуы.  Буферлік ерітінділердің сутектік көрсеткішін есептеу.</w:t>
      </w:r>
    </w:p>
    <w:p w:rsidR="00C75E83" w:rsidRPr="00C75E83" w:rsidRDefault="00C75E83" w:rsidP="00C75E8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C75E83">
        <w:rPr>
          <w:rFonts w:ascii="Times New Roman" w:hAnsi="Times New Roman" w:cs="Times New Roman"/>
          <w:color w:val="333333"/>
          <w:sz w:val="28"/>
          <w:szCs w:val="28"/>
          <w:lang w:val="kk-KZ"/>
        </w:rPr>
        <w:t>Гидролиз процесі, мәні, маңызы, анықтамасы. Тұздардың гидролизі. Гидролизге түсетін тұздардың типтері. Гидролиз реакциясының молекулярлық, толық иондық, қысқаша иондық теңдеулері. Гидролиз константасы. Гидролиз дәрежесі. Гидролизге түсетін тұздар ерітінділерінің сутектік көрсеткішін есептеу.</w:t>
      </w:r>
    </w:p>
    <w:p w:rsidR="00C75E83" w:rsidRPr="00C75E83" w:rsidRDefault="00C75E83" w:rsidP="00C75E8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C75E83">
        <w:rPr>
          <w:rFonts w:ascii="Times New Roman" w:hAnsi="Times New Roman" w:cs="Times New Roman"/>
          <w:color w:val="333333"/>
          <w:sz w:val="28"/>
          <w:szCs w:val="28"/>
          <w:lang w:val="kk-KZ"/>
        </w:rPr>
        <w:t>Тотығу-тотықсыздану реакциялары (ТТР),  мәні, маңызы, анықтамасы.  Тотығу реакциясы. Тотықсыздану реакциясы. Элементтердің қосылыстар құрамындағы  тотығу дәрежесін есептеу. ТТР теңдеулерін теңестіру әдістері. Тотықтырғыштар мен тотықсыздандырғыштардың эквиваленттік массалары.</w:t>
      </w:r>
    </w:p>
    <w:p w:rsidR="00C75E83" w:rsidRPr="00C75E83" w:rsidRDefault="00C75E83" w:rsidP="00C75E8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C75E83">
        <w:rPr>
          <w:rFonts w:ascii="Times New Roman" w:hAnsi="Times New Roman" w:cs="Times New Roman"/>
          <w:color w:val="333333"/>
          <w:sz w:val="28"/>
          <w:szCs w:val="28"/>
          <w:lang w:val="kk-KZ"/>
        </w:rPr>
        <w:t>Стандартты электродтық потенциал -  заттың тотықтырғыш-тотықсыздандырғыш қасиеттерін сипаттайтын көрсеткіш.  Тотығу-тотықсыздану потенциалдары.  Нернст теңдеуі.</w:t>
      </w:r>
    </w:p>
    <w:p w:rsidR="00C75E83" w:rsidRPr="00C75E83" w:rsidRDefault="00C75E83" w:rsidP="00C75E8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C75E83">
        <w:rPr>
          <w:rFonts w:ascii="Times New Roman" w:hAnsi="Times New Roman" w:cs="Times New Roman"/>
          <w:color w:val="333333"/>
          <w:sz w:val="28"/>
          <w:szCs w:val="28"/>
          <w:lang w:val="kk-KZ"/>
        </w:rPr>
        <w:t>Маңызды тотықтырғыштар мен тотықсыздандырғыштар.</w:t>
      </w:r>
    </w:p>
    <w:p w:rsidR="00C75E83" w:rsidRPr="00C75E83" w:rsidRDefault="00C75E83" w:rsidP="00C75E8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C75E83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Комплексті қосылыстар, анықтамасы, мәні маңызы, номенклатурасы.  Комплекс түзуші орталық ион, лигандалар. Комплекс түзуші ионның координациялық саны. </w:t>
      </w:r>
    </w:p>
    <w:p w:rsidR="00C75E83" w:rsidRPr="00C75E83" w:rsidRDefault="00C75E83" w:rsidP="00C75E8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C75E83">
        <w:rPr>
          <w:rFonts w:ascii="Times New Roman" w:hAnsi="Times New Roman" w:cs="Times New Roman"/>
          <w:color w:val="333333"/>
          <w:sz w:val="28"/>
          <w:szCs w:val="28"/>
          <w:lang w:val="kk-KZ"/>
        </w:rPr>
        <w:t>Комплексті қосылыстардың бірінші реттік  және екінші реттік диссоциациясы. Комплексті ионның тұрақсыздық константасы.</w:t>
      </w:r>
    </w:p>
    <w:p w:rsidR="00C75E83" w:rsidRPr="00C75E83" w:rsidRDefault="00C75E83" w:rsidP="00C75E83">
      <w:pPr>
        <w:pStyle w:val="2"/>
        <w:ind w:firstLine="603"/>
        <w:rPr>
          <w:color w:val="333333"/>
          <w:szCs w:val="28"/>
          <w:lang w:val="ru-RU"/>
        </w:rPr>
      </w:pPr>
    </w:p>
    <w:p w:rsidR="00C75E83" w:rsidRPr="00C75E83" w:rsidRDefault="00C75E83" w:rsidP="00C75E83">
      <w:pPr>
        <w:pStyle w:val="2"/>
        <w:ind w:firstLine="603"/>
        <w:rPr>
          <w:color w:val="333333"/>
          <w:szCs w:val="28"/>
          <w:lang w:val="ru-RU"/>
        </w:rPr>
      </w:pPr>
    </w:p>
    <w:p w:rsidR="00C75E83" w:rsidRPr="00C75E83" w:rsidRDefault="00C75E83" w:rsidP="00C75E83">
      <w:pPr>
        <w:rPr>
          <w:rFonts w:ascii="Times New Roman" w:hAnsi="Times New Roman" w:cs="Times New Roman"/>
          <w:color w:val="333333"/>
          <w:sz w:val="28"/>
          <w:szCs w:val="28"/>
          <w:lang w:val="kk-KZ" w:eastAsia="ko-KR"/>
        </w:rPr>
      </w:pPr>
    </w:p>
    <w:p w:rsidR="00C75E83" w:rsidRPr="00C75E83" w:rsidRDefault="00C75E83" w:rsidP="00C75E83">
      <w:pPr>
        <w:rPr>
          <w:rFonts w:ascii="Times New Roman" w:hAnsi="Times New Roman" w:cs="Times New Roman"/>
          <w:color w:val="333333"/>
          <w:sz w:val="28"/>
          <w:szCs w:val="28"/>
          <w:lang w:val="kk-KZ" w:eastAsia="ko-KR"/>
        </w:rPr>
      </w:pPr>
    </w:p>
    <w:p w:rsidR="00C75E83" w:rsidRPr="00C75E83" w:rsidRDefault="00C75E83" w:rsidP="00C75E83">
      <w:pPr>
        <w:pStyle w:val="2"/>
        <w:ind w:firstLine="603"/>
        <w:jc w:val="center"/>
        <w:rPr>
          <w:color w:val="333333"/>
          <w:szCs w:val="28"/>
        </w:rPr>
      </w:pPr>
      <w:r w:rsidRPr="00C75E83">
        <w:rPr>
          <w:color w:val="333333"/>
          <w:szCs w:val="28"/>
        </w:rPr>
        <w:lastRenderedPageBreak/>
        <w:t>Әдебиеттер тізімі</w:t>
      </w:r>
    </w:p>
    <w:p w:rsidR="00C75E83" w:rsidRPr="00C75E83" w:rsidRDefault="00C75E83" w:rsidP="00C75E83">
      <w:pPr>
        <w:pStyle w:val="2"/>
        <w:ind w:left="0"/>
        <w:rPr>
          <w:color w:val="333333"/>
          <w:szCs w:val="28"/>
        </w:rPr>
      </w:pPr>
    </w:p>
    <w:p w:rsidR="00C75E83" w:rsidRPr="00C75E83" w:rsidRDefault="00C75E83" w:rsidP="00C75E83">
      <w:pPr>
        <w:pStyle w:val="2"/>
        <w:ind w:left="0"/>
        <w:rPr>
          <w:color w:val="333333"/>
          <w:szCs w:val="28"/>
        </w:rPr>
      </w:pPr>
      <w:r w:rsidRPr="00C75E83">
        <w:rPr>
          <w:color w:val="333333"/>
          <w:szCs w:val="28"/>
        </w:rPr>
        <w:t>Негiзгi:</w:t>
      </w:r>
    </w:p>
    <w:p w:rsidR="00C75E83" w:rsidRPr="00C75E83" w:rsidRDefault="00C75E83" w:rsidP="00C75E83">
      <w:pPr>
        <w:jc w:val="both"/>
        <w:rPr>
          <w:rFonts w:ascii="Times New Roman" w:hAnsi="Times New Roman" w:cs="Times New Roman"/>
          <w:color w:val="333333"/>
          <w:sz w:val="28"/>
          <w:szCs w:val="28"/>
          <w:lang w:val="kk-KZ" w:eastAsia="ko-KR"/>
        </w:rPr>
      </w:pPr>
      <w:r w:rsidRPr="00C75E83">
        <w:rPr>
          <w:rFonts w:ascii="Times New Roman" w:hAnsi="Times New Roman" w:cs="Times New Roman"/>
          <w:color w:val="333333"/>
          <w:sz w:val="28"/>
          <w:szCs w:val="28"/>
          <w:lang w:val="kk-KZ" w:eastAsia="ko-KR"/>
        </w:rPr>
        <w:t>1. Бiрiмжанов Б.А., Нұрахметов Н.Н. Жалпы химия. – Алматы: Мектеп, 1993 ж.</w:t>
      </w:r>
    </w:p>
    <w:p w:rsidR="00C75E83" w:rsidRPr="00C75E83" w:rsidRDefault="00C75E83" w:rsidP="00C75E83">
      <w:pPr>
        <w:jc w:val="both"/>
        <w:rPr>
          <w:rFonts w:ascii="Times New Roman" w:hAnsi="Times New Roman" w:cs="Times New Roman"/>
          <w:color w:val="333333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kk-KZ" w:eastAsia="ko-KR"/>
        </w:rPr>
        <w:t>2. Шоқыбаев Ж.</w:t>
      </w:r>
      <w:r w:rsidRPr="00C75E83">
        <w:rPr>
          <w:rFonts w:ascii="Times New Roman" w:hAnsi="Times New Roman" w:cs="Times New Roman"/>
          <w:color w:val="333333"/>
          <w:sz w:val="28"/>
          <w:szCs w:val="28"/>
          <w:lang w:val="kk-KZ" w:eastAsia="ko-KR"/>
        </w:rPr>
        <w:t>Анорганикалық және аналитикалық химия. – Алматы:Қайнар, 1992 ж.</w:t>
      </w:r>
    </w:p>
    <w:p w:rsidR="00C75E83" w:rsidRPr="00C75E83" w:rsidRDefault="00C75E83" w:rsidP="00C75E83">
      <w:pPr>
        <w:jc w:val="both"/>
        <w:rPr>
          <w:rFonts w:ascii="Times New Roman" w:hAnsi="Times New Roman" w:cs="Times New Roman"/>
          <w:color w:val="333333"/>
          <w:sz w:val="28"/>
          <w:szCs w:val="28"/>
          <w:lang w:val="kk-KZ" w:eastAsia="ko-KR"/>
        </w:rPr>
      </w:pPr>
      <w:r w:rsidRPr="00C75E83">
        <w:rPr>
          <w:rFonts w:ascii="Times New Roman" w:hAnsi="Times New Roman" w:cs="Times New Roman"/>
          <w:color w:val="333333"/>
          <w:sz w:val="28"/>
          <w:szCs w:val="28"/>
          <w:lang w:val="kk-KZ" w:eastAsia="ko-KR"/>
        </w:rPr>
        <w:t>3. Қарсыбеков М.Ә. Анорганикалық химия. – Алматы: Ғылым, 2005 ж.</w:t>
      </w:r>
    </w:p>
    <w:p w:rsidR="00C75E83" w:rsidRPr="00C75E83" w:rsidRDefault="00C75E83" w:rsidP="00C75E83">
      <w:pPr>
        <w:jc w:val="both"/>
        <w:rPr>
          <w:rFonts w:ascii="Times New Roman" w:hAnsi="Times New Roman" w:cs="Times New Roman"/>
          <w:color w:val="333333"/>
          <w:sz w:val="28"/>
          <w:szCs w:val="28"/>
          <w:lang w:val="kk-KZ" w:eastAsia="ko-KR"/>
        </w:rPr>
      </w:pPr>
      <w:r w:rsidRPr="00C75E83">
        <w:rPr>
          <w:rFonts w:ascii="Times New Roman" w:hAnsi="Times New Roman" w:cs="Times New Roman"/>
          <w:color w:val="333333"/>
          <w:sz w:val="28"/>
          <w:szCs w:val="28"/>
          <w:lang w:val="kk-KZ" w:eastAsia="ko-KR"/>
        </w:rPr>
        <w:t>4. Шоқыбаев Ж., Бегалиев Ж. Жалпы химия пр</w:t>
      </w:r>
      <w:r>
        <w:rPr>
          <w:rFonts w:ascii="Times New Roman" w:hAnsi="Times New Roman" w:cs="Times New Roman"/>
          <w:color w:val="333333"/>
          <w:sz w:val="28"/>
          <w:szCs w:val="28"/>
          <w:lang w:val="kk-KZ" w:eastAsia="ko-KR"/>
        </w:rPr>
        <w:t xml:space="preserve">актикумы. – Алматы: Рауан,     </w:t>
      </w:r>
      <w:r w:rsidRPr="00C75E83">
        <w:rPr>
          <w:rFonts w:ascii="Times New Roman" w:hAnsi="Times New Roman" w:cs="Times New Roman"/>
          <w:color w:val="333333"/>
          <w:sz w:val="28"/>
          <w:szCs w:val="28"/>
          <w:lang w:val="kk-KZ" w:eastAsia="ko-KR"/>
        </w:rPr>
        <w:t>1994 ж.</w:t>
      </w:r>
    </w:p>
    <w:p w:rsidR="00C75E83" w:rsidRPr="00C75E83" w:rsidRDefault="00C75E83" w:rsidP="00C75E83">
      <w:pPr>
        <w:jc w:val="both"/>
        <w:rPr>
          <w:rFonts w:ascii="Times New Roman" w:hAnsi="Times New Roman" w:cs="Times New Roman"/>
          <w:color w:val="333333"/>
          <w:sz w:val="28"/>
          <w:szCs w:val="28"/>
          <w:lang w:val="kk-KZ" w:eastAsia="ko-KR"/>
        </w:rPr>
      </w:pPr>
      <w:r w:rsidRPr="00C75E83">
        <w:rPr>
          <w:rFonts w:ascii="Times New Roman" w:hAnsi="Times New Roman" w:cs="Times New Roman"/>
          <w:color w:val="333333"/>
          <w:sz w:val="28"/>
          <w:szCs w:val="28"/>
          <w:lang w:val="kk-KZ" w:eastAsia="ko-KR"/>
        </w:rPr>
        <w:t xml:space="preserve">5. Платонов Ф.П., Дейкова З.Е., Практикум по неорганической химии. – М.: ВШ, </w:t>
      </w:r>
      <w:smartTag w:uri="urn:schemas-microsoft-com:office:smarttags" w:element="metricconverter">
        <w:smartTagPr>
          <w:attr w:name="ProductID" w:val="1985 г"/>
        </w:smartTagPr>
        <w:r w:rsidRPr="00C75E83">
          <w:rPr>
            <w:rFonts w:ascii="Times New Roman" w:hAnsi="Times New Roman" w:cs="Times New Roman"/>
            <w:color w:val="333333"/>
            <w:sz w:val="28"/>
            <w:szCs w:val="28"/>
            <w:lang w:val="kk-KZ" w:eastAsia="ko-KR"/>
          </w:rPr>
          <w:t>1985 г</w:t>
        </w:r>
      </w:smartTag>
      <w:r w:rsidRPr="00C75E83">
        <w:rPr>
          <w:rFonts w:ascii="Times New Roman" w:hAnsi="Times New Roman" w:cs="Times New Roman"/>
          <w:color w:val="333333"/>
          <w:sz w:val="28"/>
          <w:szCs w:val="28"/>
          <w:lang w:val="kk-KZ" w:eastAsia="ko-KR"/>
        </w:rPr>
        <w:t>.</w:t>
      </w:r>
    </w:p>
    <w:p w:rsidR="00C75E83" w:rsidRPr="00C75E83" w:rsidRDefault="00C75E83" w:rsidP="00C75E83">
      <w:pPr>
        <w:jc w:val="both"/>
        <w:rPr>
          <w:rFonts w:ascii="Times New Roman" w:hAnsi="Times New Roman" w:cs="Times New Roman"/>
          <w:color w:val="333333"/>
          <w:sz w:val="28"/>
          <w:szCs w:val="28"/>
          <w:lang w:val="kk-KZ" w:eastAsia="ko-KR"/>
        </w:rPr>
      </w:pPr>
      <w:r w:rsidRPr="00C75E83">
        <w:rPr>
          <w:rFonts w:ascii="Times New Roman" w:hAnsi="Times New Roman" w:cs="Times New Roman"/>
          <w:color w:val="333333"/>
          <w:sz w:val="28"/>
          <w:szCs w:val="28"/>
          <w:lang w:val="kk-KZ" w:eastAsia="ko-KR"/>
        </w:rPr>
        <w:t xml:space="preserve">6. Хомченко Г.П. Практикум по общей и неорганической химии. – Л.: Химия, </w:t>
      </w:r>
    </w:p>
    <w:p w:rsidR="00C75E83" w:rsidRPr="00C75E83" w:rsidRDefault="00C75E83" w:rsidP="00C75E83">
      <w:pPr>
        <w:jc w:val="both"/>
        <w:rPr>
          <w:rFonts w:ascii="Times New Roman" w:hAnsi="Times New Roman" w:cs="Times New Roman"/>
          <w:color w:val="333333"/>
          <w:sz w:val="28"/>
          <w:szCs w:val="28"/>
          <w:lang w:val="kk-KZ" w:eastAsia="ko-KR"/>
        </w:rPr>
      </w:pPr>
      <w:smartTag w:uri="urn:schemas-microsoft-com:office:smarttags" w:element="metricconverter">
        <w:smartTagPr>
          <w:attr w:name="ProductID" w:val="1986 г"/>
        </w:smartTagPr>
        <w:r w:rsidRPr="00C75E83">
          <w:rPr>
            <w:rFonts w:ascii="Times New Roman" w:hAnsi="Times New Roman" w:cs="Times New Roman"/>
            <w:color w:val="333333"/>
            <w:sz w:val="28"/>
            <w:szCs w:val="28"/>
            <w:lang w:val="kk-KZ" w:eastAsia="ko-KR"/>
          </w:rPr>
          <w:t>1986 г</w:t>
        </w:r>
      </w:smartTag>
      <w:r w:rsidRPr="00C75E83">
        <w:rPr>
          <w:rFonts w:ascii="Times New Roman" w:hAnsi="Times New Roman" w:cs="Times New Roman"/>
          <w:color w:val="333333"/>
          <w:sz w:val="28"/>
          <w:szCs w:val="28"/>
          <w:lang w:val="kk-KZ" w:eastAsia="ko-KR"/>
        </w:rPr>
        <w:t>.</w:t>
      </w:r>
    </w:p>
    <w:p w:rsidR="00C75E83" w:rsidRPr="00C75E83" w:rsidRDefault="00C75E83" w:rsidP="00C75E83">
      <w:pPr>
        <w:jc w:val="both"/>
        <w:rPr>
          <w:rFonts w:ascii="Times New Roman" w:hAnsi="Times New Roman" w:cs="Times New Roman"/>
          <w:color w:val="333333"/>
          <w:sz w:val="28"/>
          <w:szCs w:val="28"/>
          <w:lang w:val="kk-KZ" w:eastAsia="ko-KR"/>
        </w:rPr>
      </w:pPr>
      <w:r w:rsidRPr="00C75E83">
        <w:rPr>
          <w:rFonts w:ascii="Times New Roman" w:hAnsi="Times New Roman" w:cs="Times New Roman"/>
          <w:color w:val="333333"/>
          <w:sz w:val="28"/>
          <w:szCs w:val="28"/>
          <w:lang w:val="kk-KZ" w:eastAsia="ko-KR"/>
        </w:rPr>
        <w:t xml:space="preserve">7. Кульман А.Т. Сборник задач по общей химии. – М.: ВШ, </w:t>
      </w:r>
      <w:smartTag w:uri="urn:schemas-microsoft-com:office:smarttags" w:element="metricconverter">
        <w:smartTagPr>
          <w:attr w:name="ProductID" w:val="1965 г"/>
        </w:smartTagPr>
        <w:r w:rsidRPr="00C75E83">
          <w:rPr>
            <w:rFonts w:ascii="Times New Roman" w:hAnsi="Times New Roman" w:cs="Times New Roman"/>
            <w:color w:val="333333"/>
            <w:sz w:val="28"/>
            <w:szCs w:val="28"/>
            <w:lang w:val="kk-KZ" w:eastAsia="ko-KR"/>
          </w:rPr>
          <w:t>1965 г</w:t>
        </w:r>
      </w:smartTag>
      <w:r w:rsidRPr="00C75E83">
        <w:rPr>
          <w:rFonts w:ascii="Times New Roman" w:hAnsi="Times New Roman" w:cs="Times New Roman"/>
          <w:color w:val="333333"/>
          <w:sz w:val="28"/>
          <w:szCs w:val="28"/>
          <w:lang w:val="kk-KZ" w:eastAsia="ko-KR"/>
        </w:rPr>
        <w:t>.</w:t>
      </w:r>
    </w:p>
    <w:p w:rsidR="00C75E83" w:rsidRPr="00C75E83" w:rsidRDefault="00C75E83" w:rsidP="00C75E83">
      <w:pPr>
        <w:jc w:val="both"/>
        <w:rPr>
          <w:rFonts w:ascii="Times New Roman" w:hAnsi="Times New Roman" w:cs="Times New Roman"/>
          <w:color w:val="333333"/>
          <w:sz w:val="28"/>
          <w:szCs w:val="28"/>
          <w:lang w:val="kk-KZ" w:eastAsia="ko-KR"/>
        </w:rPr>
      </w:pPr>
      <w:r w:rsidRPr="00C75E83">
        <w:rPr>
          <w:rFonts w:ascii="Times New Roman" w:hAnsi="Times New Roman" w:cs="Times New Roman"/>
          <w:color w:val="333333"/>
          <w:sz w:val="28"/>
          <w:szCs w:val="28"/>
          <w:lang w:val="kk-KZ" w:eastAsia="ko-KR"/>
        </w:rPr>
        <w:t xml:space="preserve">8. Глинка Н.Л. Задачи и упражнения по общей химии. – </w:t>
      </w:r>
      <w:r w:rsidRPr="00C75E83">
        <w:rPr>
          <w:rFonts w:ascii="Times New Roman" w:hAnsi="Times New Roman" w:cs="Times New Roman"/>
          <w:color w:val="333333"/>
          <w:sz w:val="28"/>
          <w:szCs w:val="28"/>
          <w:lang w:eastAsia="ko-KR"/>
        </w:rPr>
        <w:t>Л</w:t>
      </w:r>
      <w:r w:rsidRPr="00C75E83">
        <w:rPr>
          <w:rFonts w:ascii="Times New Roman" w:hAnsi="Times New Roman" w:cs="Times New Roman"/>
          <w:color w:val="333333"/>
          <w:sz w:val="28"/>
          <w:szCs w:val="28"/>
          <w:lang w:val="kk-KZ" w:eastAsia="ko-KR"/>
        </w:rPr>
        <w:t xml:space="preserve">.: Химия, </w:t>
      </w:r>
      <w:smartTag w:uri="urn:schemas-microsoft-com:office:smarttags" w:element="metricconverter">
        <w:smartTagPr>
          <w:attr w:name="ProductID" w:val="1986 г"/>
        </w:smartTagPr>
        <w:r w:rsidRPr="00C75E83">
          <w:rPr>
            <w:rFonts w:ascii="Times New Roman" w:hAnsi="Times New Roman" w:cs="Times New Roman"/>
            <w:color w:val="333333"/>
            <w:sz w:val="28"/>
            <w:szCs w:val="28"/>
            <w:lang w:val="kk-KZ" w:eastAsia="ko-KR"/>
          </w:rPr>
          <w:t>1986 г</w:t>
        </w:r>
      </w:smartTag>
      <w:r w:rsidRPr="00C75E83">
        <w:rPr>
          <w:rFonts w:ascii="Times New Roman" w:hAnsi="Times New Roman" w:cs="Times New Roman"/>
          <w:color w:val="333333"/>
          <w:sz w:val="28"/>
          <w:szCs w:val="28"/>
          <w:lang w:val="kk-KZ" w:eastAsia="ko-KR"/>
        </w:rPr>
        <w:t>.</w:t>
      </w:r>
    </w:p>
    <w:p w:rsidR="00C75E83" w:rsidRPr="00C75E83" w:rsidRDefault="00C75E83" w:rsidP="00C75E83">
      <w:pPr>
        <w:jc w:val="both"/>
        <w:rPr>
          <w:rFonts w:ascii="Times New Roman" w:hAnsi="Times New Roman" w:cs="Times New Roman"/>
          <w:color w:val="333333"/>
          <w:sz w:val="28"/>
          <w:szCs w:val="28"/>
          <w:lang w:val="kk-KZ" w:eastAsia="ko-KR"/>
        </w:rPr>
      </w:pPr>
      <w:r w:rsidRPr="00C75E83">
        <w:rPr>
          <w:rFonts w:ascii="Times New Roman" w:hAnsi="Times New Roman" w:cs="Times New Roman"/>
          <w:color w:val="333333"/>
          <w:sz w:val="28"/>
          <w:szCs w:val="28"/>
          <w:lang w:val="kk-KZ" w:eastAsia="ko-KR"/>
        </w:rPr>
        <w:t>9.Сағынаев А.Т., Төремұратова Г.Т. Химия есептерін шығарып үйренейік.- Алматы: Баспа, 1996 ж.</w:t>
      </w:r>
    </w:p>
    <w:p w:rsidR="00C75E83" w:rsidRPr="00C75E83" w:rsidRDefault="00C75E83" w:rsidP="00C75E83">
      <w:pPr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lang w:val="kk-KZ" w:eastAsia="ko-KR"/>
        </w:rPr>
      </w:pPr>
    </w:p>
    <w:p w:rsidR="00C75E83" w:rsidRPr="00C75E83" w:rsidRDefault="00C75E83" w:rsidP="00C75E83">
      <w:pPr>
        <w:jc w:val="both"/>
        <w:rPr>
          <w:rFonts w:ascii="Times New Roman" w:hAnsi="Times New Roman" w:cs="Times New Roman"/>
          <w:color w:val="333333"/>
          <w:sz w:val="28"/>
          <w:szCs w:val="28"/>
          <w:lang w:val="kk-KZ" w:eastAsia="ko-KR"/>
        </w:rPr>
      </w:pPr>
      <w:r w:rsidRPr="00C75E83">
        <w:rPr>
          <w:rFonts w:ascii="Times New Roman" w:hAnsi="Times New Roman" w:cs="Times New Roman"/>
          <w:b/>
          <w:bCs/>
          <w:color w:val="333333"/>
          <w:sz w:val="28"/>
          <w:szCs w:val="28"/>
          <w:lang w:val="kk-KZ" w:eastAsia="ko-KR"/>
        </w:rPr>
        <w:t>Қосымша</w:t>
      </w:r>
      <w:r w:rsidRPr="00C75E83">
        <w:rPr>
          <w:rFonts w:ascii="Times New Roman" w:hAnsi="Times New Roman" w:cs="Times New Roman"/>
          <w:color w:val="333333"/>
          <w:sz w:val="28"/>
          <w:szCs w:val="28"/>
          <w:lang w:val="kk-KZ" w:eastAsia="ko-KR"/>
        </w:rPr>
        <w:t>:</w:t>
      </w:r>
    </w:p>
    <w:p w:rsidR="00C75E83" w:rsidRPr="00C75E83" w:rsidRDefault="00C75E83" w:rsidP="00C75E83">
      <w:pPr>
        <w:jc w:val="both"/>
        <w:rPr>
          <w:rFonts w:ascii="Times New Roman" w:hAnsi="Times New Roman" w:cs="Times New Roman"/>
          <w:color w:val="333333"/>
          <w:sz w:val="28"/>
          <w:szCs w:val="28"/>
          <w:lang w:val="kk-KZ" w:eastAsia="ko-KR"/>
        </w:rPr>
      </w:pPr>
      <w:r w:rsidRPr="00C75E83">
        <w:rPr>
          <w:rFonts w:ascii="Times New Roman" w:hAnsi="Times New Roman" w:cs="Times New Roman"/>
          <w:color w:val="333333"/>
          <w:sz w:val="28"/>
          <w:szCs w:val="28"/>
          <w:lang w:val="kk-KZ" w:eastAsia="ko-KR"/>
        </w:rPr>
        <w:t>10. Князев Д.А., Смарыгин С.Н. Нео</w:t>
      </w:r>
      <w:r>
        <w:rPr>
          <w:rFonts w:ascii="Times New Roman" w:hAnsi="Times New Roman" w:cs="Times New Roman"/>
          <w:color w:val="333333"/>
          <w:sz w:val="28"/>
          <w:szCs w:val="28"/>
          <w:lang w:val="kk-KZ" w:eastAsia="ko-KR"/>
        </w:rPr>
        <w:t>рганическая химия. – М.: ДРОФА,</w:t>
      </w:r>
      <w:r w:rsidRPr="00C75E83">
        <w:rPr>
          <w:rFonts w:ascii="Times New Roman" w:hAnsi="Times New Roman" w:cs="Times New Roman"/>
          <w:color w:val="333333"/>
          <w:sz w:val="28"/>
          <w:szCs w:val="28"/>
          <w:lang w:val="kk-KZ" w:eastAsia="ko-KR"/>
        </w:rPr>
        <w:t xml:space="preserve"> </w:t>
      </w:r>
      <w:smartTag w:uri="urn:schemas-microsoft-com:office:smarttags" w:element="metricconverter">
        <w:smartTagPr>
          <w:attr w:name="ProductID" w:val="2004 г"/>
        </w:smartTagPr>
        <w:r w:rsidRPr="00C75E83">
          <w:rPr>
            <w:rFonts w:ascii="Times New Roman" w:hAnsi="Times New Roman" w:cs="Times New Roman"/>
            <w:color w:val="333333"/>
            <w:sz w:val="28"/>
            <w:szCs w:val="28"/>
            <w:lang w:val="kk-KZ" w:eastAsia="ko-KR"/>
          </w:rPr>
          <w:t>2004 г</w:t>
        </w:r>
      </w:smartTag>
      <w:r w:rsidRPr="00C75E83">
        <w:rPr>
          <w:rFonts w:ascii="Times New Roman" w:hAnsi="Times New Roman" w:cs="Times New Roman"/>
          <w:color w:val="333333"/>
          <w:sz w:val="28"/>
          <w:szCs w:val="28"/>
          <w:lang w:val="kk-KZ" w:eastAsia="ko-KR"/>
        </w:rPr>
        <w:t xml:space="preserve">. </w:t>
      </w:r>
    </w:p>
    <w:p w:rsidR="00C75E83" w:rsidRPr="00C75E83" w:rsidRDefault="00C75E83" w:rsidP="00C75E83">
      <w:pPr>
        <w:jc w:val="both"/>
        <w:rPr>
          <w:rFonts w:ascii="Times New Roman" w:hAnsi="Times New Roman" w:cs="Times New Roman"/>
          <w:color w:val="333333"/>
          <w:sz w:val="28"/>
          <w:szCs w:val="28"/>
          <w:lang w:val="kk-KZ" w:eastAsia="ko-KR"/>
        </w:rPr>
      </w:pPr>
      <w:r w:rsidRPr="00C75E83">
        <w:rPr>
          <w:rFonts w:ascii="Times New Roman" w:hAnsi="Times New Roman" w:cs="Times New Roman"/>
          <w:color w:val="333333"/>
          <w:sz w:val="28"/>
          <w:szCs w:val="28"/>
          <w:lang w:val="kk-KZ" w:eastAsia="ko-KR"/>
        </w:rPr>
        <w:t xml:space="preserve">11. Глинка Н.Л. Общая химия. – Л.: Химия, </w:t>
      </w:r>
      <w:smartTag w:uri="urn:schemas-microsoft-com:office:smarttags" w:element="metricconverter">
        <w:smartTagPr>
          <w:attr w:name="ProductID" w:val="1986 г"/>
        </w:smartTagPr>
        <w:r w:rsidRPr="00C75E83">
          <w:rPr>
            <w:rFonts w:ascii="Times New Roman" w:hAnsi="Times New Roman" w:cs="Times New Roman"/>
            <w:color w:val="333333"/>
            <w:sz w:val="28"/>
            <w:szCs w:val="28"/>
            <w:lang w:val="kk-KZ" w:eastAsia="ko-KR"/>
          </w:rPr>
          <w:t>1986 г</w:t>
        </w:r>
      </w:smartTag>
      <w:r w:rsidRPr="00C75E83">
        <w:rPr>
          <w:rFonts w:ascii="Times New Roman" w:hAnsi="Times New Roman" w:cs="Times New Roman"/>
          <w:color w:val="333333"/>
          <w:sz w:val="28"/>
          <w:szCs w:val="28"/>
          <w:lang w:val="kk-KZ" w:eastAsia="ko-KR"/>
        </w:rPr>
        <w:t>.</w:t>
      </w:r>
    </w:p>
    <w:p w:rsidR="00C75E83" w:rsidRPr="00C75E83" w:rsidRDefault="00C75E83" w:rsidP="00C75E83">
      <w:pPr>
        <w:jc w:val="both"/>
        <w:rPr>
          <w:rFonts w:ascii="Times New Roman" w:hAnsi="Times New Roman" w:cs="Times New Roman"/>
          <w:color w:val="333333"/>
          <w:sz w:val="28"/>
          <w:szCs w:val="28"/>
          <w:lang w:val="kk-KZ" w:eastAsia="ko-KR"/>
        </w:rPr>
      </w:pPr>
      <w:r w:rsidRPr="00C75E83">
        <w:rPr>
          <w:rFonts w:ascii="Times New Roman" w:hAnsi="Times New Roman" w:cs="Times New Roman"/>
          <w:color w:val="333333"/>
          <w:sz w:val="28"/>
          <w:szCs w:val="28"/>
          <w:lang w:val="kk-KZ" w:eastAsia="ko-KR"/>
        </w:rPr>
        <w:t>12. Мамбетказиев Е.А., Сакарьянова К.Н., Усманова М.Б. Химия кестеде болса естеде болады (100 кесте). –  Өскемен: ШҚМУ баспасы, 1996 ж.</w:t>
      </w:r>
    </w:p>
    <w:p w:rsidR="00C75E83" w:rsidRPr="00C75E83" w:rsidRDefault="00C75E83" w:rsidP="00C75E83">
      <w:pPr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lang w:val="kk-KZ" w:eastAsia="ko-KR"/>
        </w:rPr>
      </w:pPr>
      <w:r w:rsidRPr="00C75E83">
        <w:rPr>
          <w:rFonts w:ascii="Times New Roman" w:hAnsi="Times New Roman" w:cs="Times New Roman"/>
          <w:b/>
          <w:bCs/>
          <w:color w:val="333333"/>
          <w:sz w:val="28"/>
          <w:szCs w:val="28"/>
          <w:lang w:val="kk-KZ" w:eastAsia="ko-KR"/>
        </w:rPr>
        <w:t>Методикалық нұсқаулар:</w:t>
      </w:r>
    </w:p>
    <w:p w:rsidR="00C75E83" w:rsidRPr="00C75E83" w:rsidRDefault="00C75E83" w:rsidP="00C75E83">
      <w:pPr>
        <w:pStyle w:val="5"/>
        <w:jc w:val="left"/>
        <w:rPr>
          <w:b w:val="0"/>
          <w:bCs w:val="0"/>
          <w:color w:val="333333"/>
          <w:szCs w:val="28"/>
        </w:rPr>
      </w:pPr>
      <w:r w:rsidRPr="00C75E83">
        <w:rPr>
          <w:b w:val="0"/>
          <w:bCs w:val="0"/>
          <w:color w:val="333333"/>
          <w:szCs w:val="28"/>
          <w:lang w:eastAsia="ko-KR"/>
        </w:rPr>
        <w:t>13. Ергалиева А.Х., Айсабаева Р.М. Бейорганикалық химия / Зертханалық сабақтарға арналған әдістемелік оқу құралы. – Қостанай:  ҚМУ, 2005 ж.</w:t>
      </w:r>
      <w:r w:rsidRPr="00C75E83">
        <w:rPr>
          <w:b w:val="0"/>
          <w:bCs w:val="0"/>
          <w:color w:val="333333"/>
          <w:szCs w:val="28"/>
        </w:rPr>
        <w:t xml:space="preserve"> </w:t>
      </w:r>
    </w:p>
    <w:p w:rsidR="00000000" w:rsidRPr="00C75E83" w:rsidRDefault="00C75E83" w:rsidP="00C75E83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000000" w:rsidRPr="00C75E83" w:rsidSect="00C75E83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EB3530"/>
    <w:multiLevelType w:val="hybridMultilevel"/>
    <w:tmpl w:val="B6B4A6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75E83"/>
    <w:rsid w:val="00C75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75E83"/>
    <w:pPr>
      <w:keepNext/>
      <w:spacing w:after="0" w:line="240" w:lineRule="auto"/>
      <w:ind w:left="105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kk-KZ" w:eastAsia="ko-KR"/>
    </w:rPr>
  </w:style>
  <w:style w:type="paragraph" w:styleId="5">
    <w:name w:val="heading 5"/>
    <w:basedOn w:val="a"/>
    <w:next w:val="a"/>
    <w:link w:val="50"/>
    <w:qFormat/>
    <w:rsid w:val="00C75E8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24"/>
      <w:lang w:val="kk-KZ"/>
    </w:rPr>
  </w:style>
  <w:style w:type="paragraph" w:styleId="9">
    <w:name w:val="heading 9"/>
    <w:basedOn w:val="a"/>
    <w:next w:val="a"/>
    <w:link w:val="90"/>
    <w:qFormat/>
    <w:rsid w:val="00C75E83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color w:val="FF0000"/>
      <w:sz w:val="28"/>
      <w:szCs w:val="24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5E83"/>
    <w:rPr>
      <w:rFonts w:ascii="Times New Roman" w:eastAsia="Times New Roman" w:hAnsi="Times New Roman" w:cs="Times New Roman"/>
      <w:b/>
      <w:bCs/>
      <w:sz w:val="28"/>
      <w:szCs w:val="24"/>
      <w:lang w:val="kk-KZ" w:eastAsia="ko-KR"/>
    </w:rPr>
  </w:style>
  <w:style w:type="character" w:customStyle="1" w:styleId="50">
    <w:name w:val="Заголовок 5 Знак"/>
    <w:basedOn w:val="a0"/>
    <w:link w:val="5"/>
    <w:rsid w:val="00C75E83"/>
    <w:rPr>
      <w:rFonts w:ascii="Times New Roman" w:eastAsia="Times New Roman" w:hAnsi="Times New Roman" w:cs="Times New Roman"/>
      <w:b/>
      <w:bCs/>
      <w:sz w:val="28"/>
      <w:szCs w:val="24"/>
      <w:lang w:val="kk-KZ"/>
    </w:rPr>
  </w:style>
  <w:style w:type="character" w:customStyle="1" w:styleId="90">
    <w:name w:val="Заголовок 9 Знак"/>
    <w:basedOn w:val="a0"/>
    <w:link w:val="9"/>
    <w:rsid w:val="00C75E83"/>
    <w:rPr>
      <w:rFonts w:ascii="Times New Roman" w:eastAsia="Times New Roman" w:hAnsi="Times New Roman" w:cs="Times New Roman"/>
      <w:b/>
      <w:bCs/>
      <w:color w:val="FF0000"/>
      <w:sz w:val="28"/>
      <w:szCs w:val="24"/>
      <w:lang w:val="kk-KZ"/>
    </w:rPr>
  </w:style>
  <w:style w:type="paragraph" w:styleId="21">
    <w:name w:val="Body Text 2"/>
    <w:basedOn w:val="a"/>
    <w:link w:val="22"/>
    <w:rsid w:val="00C75E83"/>
    <w:pPr>
      <w:spacing w:after="0" w:line="240" w:lineRule="auto"/>
    </w:pPr>
    <w:rPr>
      <w:rFonts w:ascii="Times New Roman" w:eastAsia="Times New Roman" w:hAnsi="Times New Roman" w:cs="Times New Roman"/>
      <w:color w:val="FF0000"/>
      <w:sz w:val="28"/>
      <w:szCs w:val="24"/>
      <w:lang w:val="kk-KZ"/>
    </w:rPr>
  </w:style>
  <w:style w:type="character" w:customStyle="1" w:styleId="22">
    <w:name w:val="Основной текст 2 Знак"/>
    <w:basedOn w:val="a0"/>
    <w:link w:val="21"/>
    <w:rsid w:val="00C75E83"/>
    <w:rPr>
      <w:rFonts w:ascii="Times New Roman" w:eastAsia="Times New Roman" w:hAnsi="Times New Roman" w:cs="Times New Roman"/>
      <w:color w:val="FF0000"/>
      <w:sz w:val="28"/>
      <w:szCs w:val="24"/>
      <w:lang w:val="kk-K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834</Words>
  <Characters>4756</Characters>
  <Application>Microsoft Office Word</Application>
  <DocSecurity>0</DocSecurity>
  <Lines>39</Lines>
  <Paragraphs>11</Paragraphs>
  <ScaleCrop>false</ScaleCrop>
  <Company/>
  <LinksUpToDate>false</LinksUpToDate>
  <CharactersWithSpaces>5579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2018-10-17T14:28:00Z</dcterms:created>
  <dcterms:modified xsi:type="dcterms:W3CDTF">2018-10-17T14:30:00Z</dcterms:modified>
</cp:coreProperties>
</file>